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0C33D" w14:textId="1AA23EFC" w:rsidR="005D5E33" w:rsidRDefault="003E70A5">
      <w:r>
        <w:t>Fabric Officer’s report 2024/5</w:t>
      </w:r>
    </w:p>
    <w:p w14:paraId="5D5708A3" w14:textId="34B51D55" w:rsidR="003E70A5" w:rsidRDefault="003E70A5">
      <w:r>
        <w:t>I am pleased to report that since the reroofing of the church in February 2024 the roof has stopped leaking. We have suffered no wind damage or lost any tiles in spite of some very high winds.</w:t>
      </w:r>
    </w:p>
    <w:p w14:paraId="23331E26" w14:textId="3E6E0D10" w:rsidR="00B21295" w:rsidRDefault="00B21295">
      <w:r>
        <w:t>The church is generally in good repair, but some work is still required.</w:t>
      </w:r>
    </w:p>
    <w:p w14:paraId="5664C464" w14:textId="1EF7FD73" w:rsidR="003E70A5" w:rsidRDefault="00B21295">
      <w:r>
        <w:t>S</w:t>
      </w:r>
      <w:r w:rsidR="003E70A5">
        <w:t xml:space="preserve">tonework repair </w:t>
      </w:r>
      <w:r>
        <w:t>from the quinquennial review of 2023</w:t>
      </w:r>
      <w:r w:rsidR="003E70A5">
        <w:t xml:space="preserve"> to the parapet wall at the east end of the vestry remains outstanding</w:t>
      </w:r>
      <w:r>
        <w:t>,</w:t>
      </w:r>
      <w:r w:rsidR="003E70A5">
        <w:t xml:space="preserve"> as does the repair of the water damaged ceiling</w:t>
      </w:r>
      <w:r>
        <w:t xml:space="preserve"> in the nave</w:t>
      </w:r>
      <w:r w:rsidR="003E70A5">
        <w:t>. In addition, the gutters and down pipes need painting – they have had no attention since the fire.</w:t>
      </w:r>
      <w:r>
        <w:t xml:space="preserve"> This would need </w:t>
      </w:r>
      <w:proofErr w:type="spellStart"/>
      <w:r>
        <w:t>scsffolding</w:t>
      </w:r>
      <w:proofErr w:type="spellEnd"/>
      <w:r>
        <w:t>. I have no price for this work</w:t>
      </w:r>
    </w:p>
    <w:p w14:paraId="615A0C6C" w14:textId="2AC2E811" w:rsidR="003E70A5" w:rsidRDefault="003E70A5">
      <w:r>
        <w:t>Atthowe Builders quoted for the stonework repair in 2023</w:t>
      </w:r>
      <w:r w:rsidR="00B21295">
        <w:t>,</w:t>
      </w:r>
      <w:r>
        <w:t xml:space="preserve"> but have failed to respond to any emails I have sent to them since</w:t>
      </w:r>
      <w:r w:rsidR="00B21295">
        <w:t xml:space="preserve">. If we wish to proceed with that </w:t>
      </w:r>
      <w:proofErr w:type="gramStart"/>
      <w:r w:rsidR="00B21295">
        <w:t>work</w:t>
      </w:r>
      <w:proofErr w:type="gramEnd"/>
      <w:r w:rsidR="00B21295">
        <w:t xml:space="preserve"> then I need to get a new price.</w:t>
      </w:r>
    </w:p>
    <w:p w14:paraId="1A860F79" w14:textId="48988C5B" w:rsidR="00B21295" w:rsidRDefault="00B21295">
      <w:r>
        <w:t>I have a price from Lee Stewart for repairing the nave ceiling of £4200 as of January 25. This may need requoting.</w:t>
      </w:r>
    </w:p>
    <w:p w14:paraId="1F4D5933" w14:textId="4C51749D" w:rsidR="00B21295" w:rsidRDefault="00B21295">
      <w:r>
        <w:t>The PCC will need to decide on priorities and allocate suitable funds if available.</w:t>
      </w:r>
    </w:p>
    <w:sectPr w:rsidR="00B212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0A5"/>
    <w:rsid w:val="003E70A5"/>
    <w:rsid w:val="005D5E33"/>
    <w:rsid w:val="00AF1BF4"/>
    <w:rsid w:val="00B21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EC3DB"/>
  <w15:chartTrackingRefBased/>
  <w15:docId w15:val="{98C84EFA-4B0A-4398-ACC6-CDCDDE77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B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Gilder</dc:creator>
  <cp:keywords/>
  <dc:description/>
  <cp:lastModifiedBy>Ed Gilder</cp:lastModifiedBy>
  <cp:revision>1</cp:revision>
  <dcterms:created xsi:type="dcterms:W3CDTF">2025-05-07T19:53:00Z</dcterms:created>
  <dcterms:modified xsi:type="dcterms:W3CDTF">2025-05-07T20:12:00Z</dcterms:modified>
</cp:coreProperties>
</file>