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Arial" w:hAnsi="Arial" w:cs="Arial"/>
        </w:rPr>
      </w:pPr>
      <w:r>
        <w:rPr>
          <w:rFonts w:cs="Arial" w:ascii="Arial" w:hAnsi="Arial"/>
          <w:u w:val="single"/>
        </w:rPr>
        <w:t>The church of St Andrew, Wickhampton: Annual Report: 2024/25</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t>The Rector, Rev Martin Greenland, together with Wickhampton Parochial Church Council, were responsible for the church activities in the parish of St Andrew’s church, and for the maintenance of the building.</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u w:val="single"/>
        </w:rPr>
        <w:t>Membership</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t>Incumbent:</w:t>
        <w:tab/>
        <w:tab/>
        <w:t>The Reverend Martin Greenland</w:t>
      </w:r>
    </w:p>
    <w:p>
      <w:pPr>
        <w:pStyle w:val="Normal"/>
        <w:spacing w:before="0" w:after="0"/>
        <w:rPr>
          <w:rFonts w:ascii="Arial" w:hAnsi="Arial" w:cs="Arial"/>
        </w:rPr>
      </w:pPr>
      <w:r>
        <w:rPr>
          <w:rFonts w:cs="Arial" w:ascii="Arial" w:hAnsi="Arial"/>
        </w:rPr>
        <w:t>Churchwardens:</w:t>
        <w:tab/>
        <w:t>Mrs Brenda Pawsey (Secretary)</w:t>
      </w:r>
    </w:p>
    <w:p>
      <w:pPr>
        <w:pStyle w:val="Normal"/>
        <w:spacing w:before="0" w:after="0"/>
        <w:rPr>
          <w:rFonts w:ascii="Arial" w:hAnsi="Arial" w:cs="Arial"/>
        </w:rPr>
      </w:pPr>
      <w:r>
        <w:rPr>
          <w:rFonts w:cs="Arial" w:ascii="Arial" w:hAnsi="Arial"/>
        </w:rPr>
        <w:tab/>
        <w:tab/>
        <w:tab/>
        <w:t>Mrs Sara Stephenson (Treasurer)</w:t>
      </w:r>
    </w:p>
    <w:p>
      <w:pPr>
        <w:pStyle w:val="Normal"/>
        <w:spacing w:before="0" w:after="0"/>
        <w:rPr>
          <w:rFonts w:ascii="Arial" w:hAnsi="Arial" w:cs="Arial"/>
        </w:rPr>
      </w:pPr>
      <w:r>
        <w:rPr>
          <w:rFonts w:cs="Arial" w:ascii="Arial" w:hAnsi="Arial"/>
        </w:rPr>
        <w:t>Fabric Officer:</w:t>
        <w:tab/>
        <w:tab/>
        <w:t>Mr David Brown</w:t>
      </w:r>
    </w:p>
    <w:p>
      <w:pPr>
        <w:pStyle w:val="Normal"/>
        <w:spacing w:before="0" w:after="0"/>
        <w:rPr>
          <w:rFonts w:ascii="Arial" w:hAnsi="Arial" w:cs="Arial"/>
        </w:rPr>
      </w:pPr>
      <w:r>
        <w:rPr>
          <w:rFonts w:cs="Arial" w:ascii="Arial" w:hAnsi="Arial"/>
        </w:rPr>
        <w:t>Deanery Synod:</w:t>
        <w:tab/>
        <w:t xml:space="preserve">Mrs Brenda Pawsey </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u w:val="single"/>
        </w:rPr>
        <w:t>Services</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t>Following our current plan of services held:-</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t>Sunday 14 January 2024,10.30am: Plough Sunday Benefice Holy Communion</w:t>
      </w:r>
    </w:p>
    <w:p>
      <w:pPr>
        <w:pStyle w:val="Normal"/>
        <w:spacing w:before="0" w:after="0"/>
        <w:rPr>
          <w:rFonts w:ascii="Arial" w:hAnsi="Arial" w:cs="Arial"/>
        </w:rPr>
      </w:pPr>
      <w:r>
        <w:rPr>
          <w:rFonts w:cs="Arial" w:ascii="Arial" w:hAnsi="Arial"/>
        </w:rPr>
        <w:t>Sunday 7 April 2024, 9.30am: Easter Festival Holy Communion</w:t>
      </w:r>
    </w:p>
    <w:p>
      <w:pPr>
        <w:pStyle w:val="Normal"/>
        <w:spacing w:before="0" w:after="0"/>
        <w:rPr>
          <w:rFonts w:ascii="Arial" w:hAnsi="Arial" w:cs="Arial"/>
        </w:rPr>
      </w:pPr>
      <w:r>
        <w:rPr>
          <w:rFonts w:cs="Arial" w:ascii="Arial" w:hAnsi="Arial"/>
        </w:rPr>
        <w:t>Sunday 14 July 2024, 10.30am: Benefice Holy Communion</w:t>
      </w:r>
    </w:p>
    <w:p>
      <w:pPr>
        <w:pStyle w:val="Normal"/>
        <w:spacing w:before="0" w:after="0"/>
        <w:rPr>
          <w:rFonts w:ascii="Arial" w:hAnsi="Arial" w:cs="Arial"/>
        </w:rPr>
      </w:pPr>
      <w:r>
        <w:rPr>
          <w:rFonts w:cs="Arial" w:ascii="Arial" w:hAnsi="Arial"/>
        </w:rPr>
        <w:t>Sunday 21 September 2024, 6pm: Evensong with The Benefice Choir</w:t>
      </w:r>
    </w:p>
    <w:p>
      <w:pPr>
        <w:pStyle w:val="Normal"/>
        <w:spacing w:before="0" w:after="0"/>
        <w:rPr>
          <w:rFonts w:ascii="Arial" w:hAnsi="Arial" w:cs="Arial"/>
        </w:rPr>
      </w:pPr>
      <w:r>
        <w:rPr>
          <w:rFonts w:cs="Arial" w:ascii="Arial" w:hAnsi="Arial"/>
        </w:rPr>
        <w:t>Sunday 15 December 2024, 4.30pm: Carol Service</w:t>
      </w:r>
    </w:p>
    <w:p>
      <w:pPr>
        <w:pStyle w:val="Normal"/>
        <w:spacing w:before="0" w:after="0"/>
        <w:rPr>
          <w:rFonts w:ascii="Arial" w:hAnsi="Arial" w:cs="Arial"/>
        </w:rPr>
      </w:pPr>
      <w:r>
        <w:rPr>
          <w:rFonts w:cs="Arial" w:ascii="Arial" w:hAnsi="Arial"/>
        </w:rPr>
        <w:t>Sunday 12 January 2025, 10.30am: Plough Sunday</w:t>
      </w:r>
    </w:p>
    <w:p>
      <w:pPr>
        <w:pStyle w:val="Normal"/>
        <w:spacing w:before="0" w:after="0"/>
        <w:rPr>
          <w:rFonts w:ascii="Arial" w:hAnsi="Arial" w:cs="Arial"/>
        </w:rPr>
      </w:pPr>
      <w:r>
        <w:rPr>
          <w:rFonts w:cs="Arial" w:ascii="Arial" w:hAnsi="Arial"/>
        </w:rPr>
        <w:t>Sunday 6 April 2025, 9.30am: Holy Communion</w:t>
      </w:r>
    </w:p>
    <w:p>
      <w:pPr>
        <w:pStyle w:val="Normal"/>
        <w:spacing w:before="0" w:after="0"/>
        <w:rPr>
          <w:rFonts w:ascii="Arial" w:hAnsi="Arial" w:cs="Arial"/>
        </w:rPr>
      </w:pPr>
      <w:r>
        <w:rPr>
          <w:rFonts w:cs="Arial" w:ascii="Arial" w:hAnsi="Arial"/>
        </w:rPr>
        <w:t>Thursday 28 March 2024: Funeral of Jacqueline Foreman</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t>All services were led by Rev Greenland.</w:t>
      </w:r>
    </w:p>
    <w:p>
      <w:pPr>
        <w:pStyle w:val="Normal"/>
        <w:spacing w:before="0" w:after="0"/>
        <w:rPr>
          <w:rFonts w:ascii="Arial" w:hAnsi="Arial" w:cs="Arial"/>
        </w:rPr>
      </w:pPr>
      <w:r>
        <w:rPr>
          <w:rFonts w:cs="Arial" w:ascii="Arial" w:hAnsi="Arial"/>
        </w:rPr>
      </w:r>
    </w:p>
    <w:p>
      <w:pPr>
        <w:pStyle w:val="Normal"/>
        <w:spacing w:before="0" w:after="0"/>
        <w:rPr>
          <w:rFonts w:ascii="Arial" w:hAnsi="Arial" w:cs="Arial"/>
          <w:u w:val="single"/>
        </w:rPr>
      </w:pPr>
      <w:r>
        <w:rPr>
          <w:rFonts w:cs="Arial" w:ascii="Arial" w:hAnsi="Arial"/>
          <w:u w:val="single"/>
        </w:rPr>
        <w:t>Churchyard</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t>We are most grateful to Freethorpe Parish Council for their generous grant to help with the costs of grass cutting and churchyard maintenance for 2024.</w:t>
      </w:r>
    </w:p>
    <w:p>
      <w:pPr>
        <w:pStyle w:val="Normal"/>
        <w:spacing w:before="0" w:after="0"/>
        <w:rPr>
          <w:rFonts w:ascii="Arial" w:hAnsi="Arial" w:cs="Arial"/>
        </w:rPr>
      </w:pPr>
      <w:r>
        <w:rPr>
          <w:rFonts w:cs="Arial" w:ascii="Arial" w:hAnsi="Arial"/>
        </w:rPr>
        <w:t>High winds at the beginning of 2024 caused one of the beech trees to lose two large branches; fortunately, no damage was caused to graves or gravestones when they fell.</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u w:val="single"/>
        </w:rPr>
        <w:t>The Friends of Wickhampton Church (FOWC)</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t>We continue to work closely with the members of FOWC, attending their meetings and supporting their work and fundraising events.  Their help has been so valuable in the life of the church, in the parish and village community, encouraging contact and mission.</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t>Events held in 2024</w:t>
      </w:r>
    </w:p>
    <w:p>
      <w:pPr>
        <w:pStyle w:val="Normal"/>
        <w:spacing w:before="0" w:after="0"/>
        <w:rPr>
          <w:rFonts w:ascii="Arial" w:hAnsi="Arial" w:cs="Arial"/>
        </w:rPr>
      </w:pPr>
      <w:r>
        <w:rPr>
          <w:rFonts w:cs="Arial" w:ascii="Arial" w:hAnsi="Arial"/>
        </w:rPr>
        <w:t>26 April: Talk by Tim Strudwick of the RSPB.</w:t>
      </w:r>
    </w:p>
    <w:p>
      <w:pPr>
        <w:pStyle w:val="Normal"/>
        <w:spacing w:before="0" w:after="0"/>
        <w:rPr>
          <w:rFonts w:ascii="Arial" w:hAnsi="Arial" w:cs="Arial"/>
        </w:rPr>
      </w:pPr>
      <w:r>
        <w:rPr>
          <w:rFonts w:cs="Arial" w:ascii="Arial" w:hAnsi="Arial"/>
        </w:rPr>
        <w:t>22 June: Talk by Imogen Corrigan, medieval historian: “Signs of the times”.</w:t>
      </w:r>
    </w:p>
    <w:p>
      <w:pPr>
        <w:pStyle w:val="Normal"/>
        <w:spacing w:before="0" w:after="0"/>
        <w:rPr>
          <w:rFonts w:ascii="Arial" w:hAnsi="Arial" w:cs="Arial"/>
        </w:rPr>
      </w:pPr>
      <w:r>
        <w:rPr>
          <w:rFonts w:cs="Arial" w:ascii="Arial" w:hAnsi="Arial"/>
        </w:rPr>
        <w:t>11 August: The 6</w:t>
      </w:r>
      <w:r>
        <w:rPr>
          <w:rFonts w:cs="Arial" w:ascii="Arial" w:hAnsi="Arial"/>
          <w:vertAlign w:val="superscript"/>
        </w:rPr>
        <w:t>th</w:t>
      </w:r>
      <w:r>
        <w:rPr>
          <w:rFonts w:cs="Arial" w:ascii="Arial" w:hAnsi="Arial"/>
        </w:rPr>
        <w:t xml:space="preserve"> Teddy Bear Parachute &amp; zip-line day.</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u w:val="single"/>
        </w:rPr>
        <w:t>Safeguarding Officer</w:t>
      </w:r>
      <w:r>
        <w:rPr>
          <w:rFonts w:cs="Arial" w:ascii="Arial" w:hAnsi="Arial"/>
        </w:rPr>
        <w:tab/>
        <w:tab/>
        <w:t>Mrs Sarah Mules</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u w:val="single"/>
        </w:rPr>
        <w:t>Electoral Roll numbers</w:t>
      </w:r>
      <w:r>
        <w:rPr>
          <w:rFonts w:cs="Arial" w:ascii="Arial" w:hAnsi="Arial"/>
        </w:rPr>
        <w:tab/>
        <w:t>3</w:t>
        <w:tab/>
        <w:t>Mrs Brenda Pawsey</w:t>
      </w:r>
    </w:p>
    <w:p>
      <w:pPr>
        <w:pStyle w:val="Normal"/>
        <w:spacing w:before="0" w:after="0"/>
        <w:ind w:firstLine="720" w:left="2880"/>
        <w:rPr>
          <w:rFonts w:ascii="Arial" w:hAnsi="Arial" w:cs="Arial"/>
        </w:rPr>
      </w:pPr>
      <w:r>
        <w:rPr>
          <w:rFonts w:cs="Arial" w:ascii="Arial" w:hAnsi="Arial"/>
        </w:rPr>
        <w:t>Mrs Sara Stephenson</w:t>
      </w:r>
    </w:p>
    <w:p>
      <w:pPr>
        <w:pStyle w:val="Normal"/>
        <w:spacing w:before="0" w:after="0"/>
        <w:ind w:firstLine="720" w:left="2880"/>
        <w:rPr>
          <w:rFonts w:ascii="Arial" w:hAnsi="Arial" w:cs="Arial"/>
        </w:rPr>
      </w:pPr>
      <w:r>
        <w:rPr>
          <w:rFonts w:cs="Arial" w:ascii="Arial" w:hAnsi="Arial"/>
        </w:rPr>
        <w:t>Mrs Sandra Willimott</w:t>
      </w:r>
    </w:p>
    <w:p>
      <w:pPr>
        <w:pStyle w:val="Normal"/>
        <w:spacing w:before="0" w:after="0"/>
        <w:rPr>
          <w:rFonts w:ascii="Arial" w:hAnsi="Arial" w:cs="Arial"/>
          <w:u w:val="single"/>
        </w:rPr>
      </w:pPr>
      <w:r>
        <w:rPr>
          <w:rFonts w:cs="Arial" w:ascii="Arial" w:hAnsi="Arial"/>
          <w:u w:val="single"/>
        </w:rPr>
        <w:t>PCC Meetings</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t>PCC meetings were held on 15 April, 12 May, 8 October 2024 and 7 April 2025.</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u w:val="single"/>
        </w:rPr>
        <w:t>Benefice Council Meetings</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t xml:space="preserve">Benefice Council meetings were held on 10 January, 25 April, 26 September 2024 and </w:t>
      </w:r>
    </w:p>
    <w:p>
      <w:pPr>
        <w:pStyle w:val="Normal"/>
        <w:spacing w:before="0" w:after="0"/>
        <w:rPr>
          <w:rFonts w:ascii="Arial" w:hAnsi="Arial" w:cs="Arial"/>
        </w:rPr>
      </w:pPr>
      <w:r>
        <w:rPr>
          <w:rFonts w:cs="Arial" w:ascii="Arial" w:hAnsi="Arial"/>
        </w:rPr>
        <w:t>23 January 2025.</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u w:val="single"/>
        </w:rPr>
        <w:t>Norfolk Churches Trust Cycle Ride</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t>This took place on Saturday 14 September 2024: the church was open, but not staffed.</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u w:val="single"/>
        </w:rPr>
        <w:t>Safeguarding</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t>We recognise that our work with children and young people is the responsibility of the whole church community.  Wickhampton PCC has complied with its duty under Section 5 of the Safeguarding and Clergy Discipline Measure 2016, following the guidance on safeguarding children and vulnerable adults.  Safeguarding training has been carried out in accordance with the guidance, and safeguarding is a standing item on all PCC meetings.  DBS checks have been carried out where needed.</w:t>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r>
    </w:p>
    <w:p>
      <w:pPr>
        <w:pStyle w:val="Normal"/>
        <w:spacing w:before="0" w:after="0"/>
        <w:rPr>
          <w:rFonts w:ascii="Arial" w:hAnsi="Arial" w:cs="Arial"/>
        </w:rPr>
      </w:pPr>
      <w:r>
        <w:rPr>
          <w:rFonts w:cs="Arial" w:ascii="Arial" w:hAnsi="Arial"/>
        </w:rPr>
        <w:t>Brenda Pawsey</w:t>
      </w:r>
    </w:p>
    <w:p>
      <w:pPr>
        <w:pStyle w:val="Normal"/>
        <w:spacing w:before="0" w:after="0"/>
        <w:rPr>
          <w:rFonts w:ascii="Arial" w:hAnsi="Arial" w:cs="Arial"/>
        </w:rPr>
      </w:pPr>
      <w:r>
        <w:rPr>
          <w:rFonts w:cs="Arial" w:ascii="Arial" w:hAnsi="Arial"/>
        </w:rPr>
        <w:t>Secretary</w:t>
      </w:r>
    </w:p>
    <w:p>
      <w:pPr>
        <w:pStyle w:val="Normal"/>
        <w:spacing w:before="0" w:after="0"/>
        <w:rPr>
          <w:rFonts w:ascii="Arial" w:hAnsi="Arial" w:cs="Arial"/>
        </w:rPr>
      </w:pPr>
      <w:r>
        <w:rPr>
          <w:rFonts w:cs="Arial" w:ascii="Arial" w:hAnsi="Arial"/>
        </w:rPr>
        <w:t>April 2025</w:t>
      </w:r>
    </w:p>
    <w:p>
      <w:pPr>
        <w:pStyle w:val="Normal"/>
        <w:spacing w:before="0" w:after="0"/>
        <w:rPr>
          <w:rFonts w:ascii="Arial" w:hAnsi="Arial" w:cs="Arial"/>
        </w:rPr>
      </w:pPr>
      <w:r>
        <w:rPr>
          <w:rFonts w:cs="Arial" w:ascii="Arial" w:hAnsi="Arial"/>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GB"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GB" w:eastAsia="en-US" w:bidi="ar-SA"/>
      <w14:ligatures w14:val="standardContextual"/>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94</TotalTime>
  <Application>LibreOffice/24.8.6.2$Windows_X86_64 LibreOffice_project/6d98ba145e9a8a39fc57bcc76981d1fb1316c60c</Application>
  <AppVersion>15.0000</AppVersion>
  <Pages>2</Pages>
  <Words>440</Words>
  <Characters>2365</Characters>
  <CharactersWithSpaces>2773</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2024-04-19T13:15:00Z</dcterms:created>
  <dc:creator>user</dc:creator>
  <dc:description/>
  <dc:language>en-GB</dc:language>
  <cp:lastModifiedBy/>
  <cp:lastPrinted>2025-04-16T13:30:15Z</cp:lastPrinted>
  <dcterms:modified xsi:type="dcterms:W3CDTF">2025-04-17T18:28:47Z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