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V w:val="none" w:sz="0" w:space="0" w:color="auto"/>
        </w:tblBorders>
        <w:tblLook w:val="04A0" w:firstRow="1" w:lastRow="0" w:firstColumn="1" w:lastColumn="0" w:noHBand="0" w:noVBand="1"/>
      </w:tblPr>
      <w:tblGrid>
        <w:gridCol w:w="5228"/>
        <w:gridCol w:w="5228"/>
      </w:tblGrid>
      <w:tr w:rsidR="0020020D" w:rsidRPr="0020020D" w14:paraId="473B3F75" w14:textId="77777777" w:rsidTr="009F0AFE">
        <w:tc>
          <w:tcPr>
            <w:tcW w:w="5228" w:type="dxa"/>
          </w:tcPr>
          <w:p w14:paraId="3C2329BA" w14:textId="21BD2967" w:rsidR="0020020D" w:rsidRPr="0020020D" w:rsidRDefault="0020020D" w:rsidP="0020020D">
            <w:pPr>
              <w:rPr>
                <w:rFonts w:ascii="Corbel" w:hAnsi="Corbel"/>
                <w:sz w:val="24"/>
                <w:szCs w:val="24"/>
              </w:rPr>
            </w:pPr>
            <w:r w:rsidRPr="0020020D">
              <w:rPr>
                <w:rFonts w:ascii="Corbel" w:hAnsi="Corbel"/>
                <w:sz w:val="24"/>
                <w:szCs w:val="24"/>
              </w:rPr>
              <w:t>28 June 2026</w:t>
            </w:r>
          </w:p>
        </w:tc>
        <w:tc>
          <w:tcPr>
            <w:tcW w:w="5228" w:type="dxa"/>
          </w:tcPr>
          <w:p w14:paraId="2C0497AB" w14:textId="3CB37F0B" w:rsidR="0020020D" w:rsidRPr="0020020D" w:rsidRDefault="0020020D" w:rsidP="0020020D">
            <w:pPr>
              <w:jc w:val="right"/>
              <w:rPr>
                <w:rFonts w:ascii="Corbel" w:hAnsi="Corbel"/>
                <w:sz w:val="24"/>
                <w:szCs w:val="24"/>
              </w:rPr>
            </w:pPr>
            <w:r w:rsidRPr="0020020D">
              <w:rPr>
                <w:rFonts w:ascii="Corbel" w:hAnsi="Corbel"/>
                <w:sz w:val="24"/>
                <w:szCs w:val="24"/>
              </w:rPr>
              <w:t>4</w:t>
            </w:r>
            <w:r w:rsidRPr="0020020D">
              <w:rPr>
                <w:rFonts w:ascii="Corbel" w:hAnsi="Corbel"/>
                <w:sz w:val="24"/>
                <w:szCs w:val="24"/>
                <w:vertAlign w:val="superscript"/>
              </w:rPr>
              <w:t>th</w:t>
            </w:r>
            <w:r w:rsidRPr="0020020D">
              <w:rPr>
                <w:rFonts w:ascii="Corbel" w:hAnsi="Corbel"/>
                <w:sz w:val="24"/>
                <w:szCs w:val="24"/>
              </w:rPr>
              <w:t xml:space="preserve"> after Trinity (Proper 8)</w:t>
            </w:r>
          </w:p>
        </w:tc>
      </w:tr>
    </w:tbl>
    <w:p w14:paraId="43E967BD" w14:textId="77777777" w:rsidR="00FF2813" w:rsidRPr="0020020D" w:rsidRDefault="00FF2813" w:rsidP="0020020D">
      <w:pPr>
        <w:spacing w:after="0"/>
        <w:rPr>
          <w:rFonts w:ascii="Corbel" w:hAnsi="Corbel"/>
        </w:rPr>
      </w:pPr>
    </w:p>
    <w:p w14:paraId="577E72F3" w14:textId="77777777" w:rsidR="00D3099F" w:rsidRDefault="00D3099F" w:rsidP="0020020D">
      <w:pPr>
        <w:spacing w:after="0"/>
        <w:rPr>
          <w:rFonts w:ascii="Corbel" w:hAnsi="Corbel"/>
          <w:b/>
          <w:bCs/>
        </w:rPr>
        <w:sectPr w:rsidR="00D3099F" w:rsidSect="0020020D">
          <w:pgSz w:w="11906" w:h="16838" w:code="9"/>
          <w:pgMar w:top="720" w:right="720" w:bottom="720" w:left="720" w:header="709" w:footer="709" w:gutter="0"/>
          <w:cols w:space="708"/>
          <w:docGrid w:linePitch="360"/>
        </w:sectPr>
      </w:pPr>
    </w:p>
    <w:p w14:paraId="0524FB9B" w14:textId="5B210CDD" w:rsidR="0020020D" w:rsidRPr="0020020D" w:rsidRDefault="0020020D" w:rsidP="00D3099F">
      <w:pPr>
        <w:spacing w:after="0"/>
        <w:jc w:val="center"/>
        <w:rPr>
          <w:rFonts w:ascii="Corbel" w:hAnsi="Corbel"/>
          <w:b/>
          <w:bCs/>
        </w:rPr>
      </w:pPr>
      <w:r w:rsidRPr="0020020D">
        <w:rPr>
          <w:rFonts w:ascii="Corbel" w:hAnsi="Corbel"/>
          <w:b/>
          <w:bCs/>
        </w:rPr>
        <w:t>Collect</w:t>
      </w:r>
    </w:p>
    <w:p w14:paraId="341CB481" w14:textId="44C8F53C" w:rsidR="0020020D" w:rsidRPr="0020020D" w:rsidRDefault="0020020D" w:rsidP="0020020D">
      <w:pPr>
        <w:spacing w:after="0"/>
        <w:rPr>
          <w:rFonts w:ascii="Corbel" w:hAnsi="Corbel" w:cs="Arial"/>
          <w:kern w:val="0"/>
        </w:rPr>
      </w:pPr>
      <w:r w:rsidRPr="0020020D">
        <w:rPr>
          <w:rFonts w:ascii="Corbel" w:hAnsi="Corbel" w:cs="Arial"/>
          <w:kern w:val="0"/>
        </w:rPr>
        <w:t>O God, the protector of all who trust in you,</w:t>
      </w:r>
      <w:r w:rsidRPr="0020020D">
        <w:rPr>
          <w:rFonts w:ascii="Corbel" w:hAnsi="Corbel" w:cs="Arial"/>
          <w:kern w:val="0"/>
        </w:rPr>
        <w:br/>
        <w:t>without whom nothing is strong, nothing is holy:</w:t>
      </w:r>
      <w:r w:rsidRPr="0020020D">
        <w:rPr>
          <w:rFonts w:ascii="Corbel" w:hAnsi="Corbel" w:cs="Arial"/>
          <w:kern w:val="0"/>
        </w:rPr>
        <w:br/>
        <w:t>increase and multiply upon us your mercy;</w:t>
      </w:r>
      <w:r w:rsidRPr="0020020D">
        <w:rPr>
          <w:rFonts w:ascii="Corbel" w:hAnsi="Corbel" w:cs="Arial"/>
          <w:kern w:val="0"/>
        </w:rPr>
        <w:br/>
        <w:t>that with you as our ruler and guide</w:t>
      </w:r>
      <w:r w:rsidRPr="0020020D">
        <w:rPr>
          <w:rFonts w:ascii="Corbel" w:hAnsi="Corbel" w:cs="Arial"/>
          <w:kern w:val="0"/>
        </w:rPr>
        <w:br/>
        <w:t>we may so pass through things temporal</w:t>
      </w:r>
      <w:r w:rsidRPr="0020020D">
        <w:rPr>
          <w:rFonts w:ascii="Corbel" w:hAnsi="Corbel" w:cs="Arial"/>
          <w:kern w:val="0"/>
        </w:rPr>
        <w:br/>
        <w:t>that we lose not our hold on things eternal;</w:t>
      </w:r>
      <w:r w:rsidRPr="0020020D">
        <w:rPr>
          <w:rFonts w:ascii="Corbel" w:hAnsi="Corbel" w:cs="Arial"/>
          <w:kern w:val="0"/>
        </w:rPr>
        <w:br/>
        <w:t>grant this, heavenly Father,</w:t>
      </w:r>
      <w:r w:rsidRPr="0020020D">
        <w:rPr>
          <w:rFonts w:ascii="Corbel" w:hAnsi="Corbel" w:cs="Arial"/>
          <w:kern w:val="0"/>
        </w:rPr>
        <w:br/>
        <w:t>for our Lord Jesus Christ’s sake,</w:t>
      </w:r>
      <w:r w:rsidRPr="0020020D">
        <w:rPr>
          <w:rFonts w:ascii="Corbel" w:hAnsi="Corbel" w:cs="Arial"/>
          <w:kern w:val="0"/>
        </w:rPr>
        <w:br/>
        <w:t>who is alive and reigns with you,</w:t>
      </w:r>
      <w:r w:rsidRPr="0020020D">
        <w:rPr>
          <w:rFonts w:ascii="Corbel" w:hAnsi="Corbel" w:cs="Arial"/>
          <w:kern w:val="0"/>
        </w:rPr>
        <w:br/>
        <w:t>in the unity of the Holy Spirit,</w:t>
      </w:r>
      <w:r w:rsidRPr="0020020D">
        <w:rPr>
          <w:rFonts w:ascii="Corbel" w:hAnsi="Corbel" w:cs="Arial"/>
          <w:kern w:val="0"/>
        </w:rPr>
        <w:br/>
        <w:t>one God, now and for ever.</w:t>
      </w:r>
    </w:p>
    <w:p w14:paraId="4BC93C6C" w14:textId="77777777" w:rsidR="0020020D" w:rsidRPr="0020020D" w:rsidRDefault="0020020D" w:rsidP="0020020D">
      <w:pPr>
        <w:spacing w:after="0"/>
        <w:rPr>
          <w:rFonts w:ascii="Corbel" w:hAnsi="Corbel" w:cs="Arial"/>
          <w:kern w:val="0"/>
        </w:rPr>
      </w:pPr>
    </w:p>
    <w:p w14:paraId="1D51A824" w14:textId="35E6103D" w:rsidR="0020020D" w:rsidRPr="0020020D" w:rsidRDefault="0020020D" w:rsidP="00D3099F">
      <w:pPr>
        <w:spacing w:after="0"/>
        <w:jc w:val="center"/>
        <w:rPr>
          <w:rFonts w:ascii="Corbel" w:hAnsi="Corbel" w:cs="Arial"/>
          <w:b/>
          <w:bCs/>
          <w:kern w:val="0"/>
        </w:rPr>
      </w:pPr>
      <w:r w:rsidRPr="0020020D">
        <w:rPr>
          <w:rFonts w:ascii="Corbel" w:hAnsi="Corbel" w:cs="Arial"/>
          <w:b/>
          <w:bCs/>
          <w:kern w:val="0"/>
        </w:rPr>
        <w:t>Romans 6. 12-23</w:t>
      </w:r>
    </w:p>
    <w:p w14:paraId="4DAFD005" w14:textId="1F85EB9A" w:rsidR="0020020D" w:rsidRPr="00F46F77" w:rsidRDefault="0020020D" w:rsidP="0020020D">
      <w:pPr>
        <w:spacing w:after="0"/>
        <w:rPr>
          <w:rFonts w:ascii="Corbel" w:hAnsi="Corbel"/>
          <w:i/>
          <w:iCs/>
        </w:rPr>
      </w:pPr>
      <w:r w:rsidRPr="0020020D">
        <w:rPr>
          <w:rFonts w:ascii="Corbel" w:hAnsi="Corbel"/>
          <w:vertAlign w:val="superscript"/>
        </w:rPr>
        <w:t>12</w:t>
      </w:r>
      <w:r w:rsidRPr="0020020D">
        <w:rPr>
          <w:rFonts w:ascii="Corbel" w:hAnsi="Corbel"/>
        </w:rPr>
        <w:t xml:space="preserve"> </w:t>
      </w:r>
      <w:r w:rsidR="00D3099F">
        <w:rPr>
          <w:rFonts w:ascii="Corbel" w:hAnsi="Corbel"/>
        </w:rPr>
        <w:t>D</w:t>
      </w:r>
      <w:r w:rsidRPr="0020020D">
        <w:rPr>
          <w:rFonts w:ascii="Corbel" w:hAnsi="Corbel"/>
        </w:rPr>
        <w:t xml:space="preserve">o not let sin exercise dominion in your mortal bodies, to make you obey their passions. </w:t>
      </w:r>
      <w:r w:rsidRPr="0020020D">
        <w:rPr>
          <w:rFonts w:ascii="Corbel" w:hAnsi="Corbel"/>
          <w:vertAlign w:val="superscript"/>
        </w:rPr>
        <w:t>13</w:t>
      </w:r>
      <w:r w:rsidRPr="0020020D">
        <w:rPr>
          <w:rFonts w:ascii="Corbel" w:hAnsi="Corbel"/>
        </w:rPr>
        <w:t xml:space="preserve"> No longer present your members to sin as instruments of wickedness, but present yourselves to God as those who have been brought from death to life, and present your members to God as instruments of righteousness. </w:t>
      </w:r>
      <w:r w:rsidRPr="0020020D">
        <w:rPr>
          <w:rFonts w:ascii="Corbel" w:hAnsi="Corbel"/>
          <w:vertAlign w:val="superscript"/>
        </w:rPr>
        <w:t>14</w:t>
      </w:r>
      <w:r w:rsidRPr="0020020D">
        <w:rPr>
          <w:rFonts w:ascii="Corbel" w:hAnsi="Corbel"/>
        </w:rPr>
        <w:t xml:space="preserve"> For sin will have no dominion over you, since you are not under law but under grace.</w:t>
      </w:r>
      <w:r w:rsidRPr="0020020D">
        <w:rPr>
          <w:rFonts w:ascii="Corbel" w:hAnsi="Corbel"/>
        </w:rPr>
        <w:br/>
      </w:r>
      <w:r>
        <w:rPr>
          <w:rFonts w:ascii="Corbel" w:hAnsi="Corbel"/>
          <w:vertAlign w:val="superscript"/>
        </w:rPr>
        <w:tab/>
      </w:r>
      <w:r w:rsidRPr="0020020D">
        <w:rPr>
          <w:rFonts w:ascii="Corbel" w:hAnsi="Corbel"/>
          <w:vertAlign w:val="superscript"/>
        </w:rPr>
        <w:t>15</w:t>
      </w:r>
      <w:r w:rsidRPr="0020020D">
        <w:rPr>
          <w:rFonts w:ascii="Corbel" w:hAnsi="Corbel"/>
        </w:rPr>
        <w:t xml:space="preserve"> What then? Should we sin because we are not under law but under grace? By no means! </w:t>
      </w:r>
      <w:r w:rsidRPr="0020020D">
        <w:rPr>
          <w:rFonts w:ascii="Corbel" w:hAnsi="Corbel"/>
          <w:vertAlign w:val="superscript"/>
        </w:rPr>
        <w:t>16</w:t>
      </w:r>
      <w:r w:rsidRPr="0020020D">
        <w:rPr>
          <w:rFonts w:ascii="Corbel" w:hAnsi="Corbel"/>
        </w:rPr>
        <w:t xml:space="preserve"> Do you not know that if you present yourselves to anyone as obedient slaves, you are slaves of the one whom you obey, either of sin, which leads to death, or of obedience, which leads to righteousness? </w:t>
      </w:r>
      <w:r w:rsidRPr="0020020D">
        <w:rPr>
          <w:rFonts w:ascii="Corbel" w:hAnsi="Corbel"/>
          <w:vertAlign w:val="superscript"/>
        </w:rPr>
        <w:t>17</w:t>
      </w:r>
      <w:r w:rsidRPr="0020020D">
        <w:rPr>
          <w:rFonts w:ascii="Corbel" w:hAnsi="Corbel"/>
        </w:rPr>
        <w:t xml:space="preserve"> But thanks be to God that you, having once been slaves of sin, have become obedient from the heart to the form of teaching to which you were entrusted, </w:t>
      </w:r>
      <w:r w:rsidRPr="0020020D">
        <w:rPr>
          <w:rFonts w:ascii="Corbel" w:hAnsi="Corbel"/>
          <w:vertAlign w:val="superscript"/>
        </w:rPr>
        <w:t>18</w:t>
      </w:r>
      <w:r w:rsidRPr="0020020D">
        <w:rPr>
          <w:rFonts w:ascii="Corbel" w:hAnsi="Corbel"/>
        </w:rPr>
        <w:t xml:space="preserve"> and that you, having been set free from sin, have become slaves of righteousness. </w:t>
      </w:r>
      <w:r w:rsidRPr="0020020D">
        <w:rPr>
          <w:rFonts w:ascii="Corbel" w:hAnsi="Corbel"/>
          <w:vertAlign w:val="superscript"/>
        </w:rPr>
        <w:t>19</w:t>
      </w:r>
      <w:r w:rsidRPr="0020020D">
        <w:rPr>
          <w:rFonts w:ascii="Corbel" w:hAnsi="Corbel"/>
        </w:rPr>
        <w:t xml:space="preserve"> I am speaking in human terms because of your natural limitations. For just as you once presented your members as slaves to impurity and to greater and greater iniquity, so now present your members as slaves to righteousness for sanctification.</w:t>
      </w:r>
      <w:r w:rsidRPr="0020020D">
        <w:rPr>
          <w:rFonts w:ascii="Corbel" w:hAnsi="Corbel"/>
        </w:rPr>
        <w:br/>
      </w:r>
      <w:r>
        <w:rPr>
          <w:rFonts w:ascii="Corbel" w:hAnsi="Corbel"/>
          <w:vertAlign w:val="superscript"/>
        </w:rPr>
        <w:tab/>
      </w:r>
      <w:r w:rsidRPr="0020020D">
        <w:rPr>
          <w:rFonts w:ascii="Corbel" w:hAnsi="Corbel"/>
          <w:vertAlign w:val="superscript"/>
        </w:rPr>
        <w:t>20</w:t>
      </w:r>
      <w:r w:rsidRPr="0020020D">
        <w:rPr>
          <w:rFonts w:ascii="Corbel" w:hAnsi="Corbel"/>
        </w:rPr>
        <w:t xml:space="preserve"> When you were slaves of sin, you were free in regard to righteousness. </w:t>
      </w:r>
      <w:r w:rsidRPr="0020020D">
        <w:rPr>
          <w:rFonts w:ascii="Corbel" w:hAnsi="Corbel"/>
          <w:vertAlign w:val="superscript"/>
        </w:rPr>
        <w:t>21</w:t>
      </w:r>
      <w:r w:rsidRPr="0020020D">
        <w:rPr>
          <w:rFonts w:ascii="Corbel" w:hAnsi="Corbel"/>
        </w:rPr>
        <w:t xml:space="preserve"> So what advantage did you then get from the things of which you now are ashamed? The end of those things is death. </w:t>
      </w:r>
      <w:r w:rsidRPr="0020020D">
        <w:rPr>
          <w:rFonts w:ascii="Corbel" w:hAnsi="Corbel"/>
          <w:vertAlign w:val="superscript"/>
        </w:rPr>
        <w:t>22</w:t>
      </w:r>
      <w:r w:rsidRPr="0020020D">
        <w:rPr>
          <w:rFonts w:ascii="Corbel" w:hAnsi="Corbel"/>
        </w:rPr>
        <w:t xml:space="preserve"> But now that you have been freed from sin and enslaved to God, the advantage you get is sanctification. The end is eternal life. </w:t>
      </w:r>
      <w:r w:rsidRPr="0020020D">
        <w:rPr>
          <w:rFonts w:ascii="Corbel" w:hAnsi="Corbel"/>
          <w:vertAlign w:val="superscript"/>
        </w:rPr>
        <w:t>23</w:t>
      </w:r>
      <w:r w:rsidRPr="0020020D">
        <w:rPr>
          <w:rFonts w:ascii="Corbel" w:hAnsi="Corbel"/>
        </w:rPr>
        <w:t xml:space="preserve"> For the wages of sin is death, but the free gift of God is eternal life in Christ Jesus our Lord.</w:t>
      </w:r>
      <w:r w:rsidR="00F46F77">
        <w:rPr>
          <w:rFonts w:ascii="Corbel" w:hAnsi="Corbel"/>
        </w:rPr>
        <w:t xml:space="preserve"> </w:t>
      </w:r>
      <w:r w:rsidR="00F46F77">
        <w:rPr>
          <w:rFonts w:ascii="Corbel" w:hAnsi="Corbel"/>
          <w:i/>
          <w:iCs/>
        </w:rPr>
        <w:t>[NRSV]</w:t>
      </w:r>
    </w:p>
    <w:p w14:paraId="7C61F9E5" w14:textId="77777777" w:rsidR="0020020D" w:rsidRPr="0020020D" w:rsidRDefault="0020020D" w:rsidP="0020020D">
      <w:pPr>
        <w:spacing w:after="0"/>
        <w:rPr>
          <w:rFonts w:ascii="Corbel" w:hAnsi="Corbel"/>
        </w:rPr>
      </w:pPr>
    </w:p>
    <w:p w14:paraId="45506B3B" w14:textId="6C36E923" w:rsidR="0020020D" w:rsidRPr="0020020D" w:rsidRDefault="0020020D" w:rsidP="00D3099F">
      <w:pPr>
        <w:spacing w:after="0"/>
        <w:jc w:val="center"/>
        <w:rPr>
          <w:rFonts w:ascii="Corbel" w:hAnsi="Corbel"/>
          <w:b/>
          <w:bCs/>
        </w:rPr>
      </w:pPr>
      <w:r w:rsidRPr="0020020D">
        <w:rPr>
          <w:rFonts w:ascii="Corbel" w:hAnsi="Corbel"/>
          <w:b/>
          <w:bCs/>
        </w:rPr>
        <w:t>Psalm 89. 1-4,15-18</w:t>
      </w:r>
    </w:p>
    <w:p w14:paraId="46FDB372" w14:textId="77777777" w:rsidR="00D3099F" w:rsidRDefault="0020020D" w:rsidP="0020020D">
      <w:pPr>
        <w:spacing w:after="0"/>
        <w:rPr>
          <w:rFonts w:ascii="Corbel" w:hAnsi="Corbel"/>
        </w:rPr>
      </w:pPr>
      <w:r w:rsidRPr="0020020D">
        <w:rPr>
          <w:rFonts w:ascii="Corbel" w:hAnsi="Corbel"/>
        </w:rPr>
        <w:t>1</w:t>
      </w:r>
      <w:r>
        <w:rPr>
          <w:rFonts w:ascii="Corbel" w:hAnsi="Corbel"/>
        </w:rPr>
        <w:t xml:space="preserve">  </w:t>
      </w:r>
      <w:r w:rsidRPr="0020020D">
        <w:rPr>
          <w:rFonts w:ascii="Corbel" w:hAnsi="Corbel"/>
        </w:rPr>
        <w:t xml:space="preserve">My song shall be always of the loving-kindness </w:t>
      </w:r>
    </w:p>
    <w:p w14:paraId="0AB2B7B9" w14:textId="104E8232" w:rsidR="0020020D" w:rsidRPr="0020020D" w:rsidRDefault="00D3099F" w:rsidP="0020020D">
      <w:pPr>
        <w:spacing w:after="0"/>
        <w:rPr>
          <w:rFonts w:ascii="Corbel" w:hAnsi="Corbel"/>
        </w:rPr>
      </w:pPr>
      <w:r>
        <w:rPr>
          <w:rFonts w:ascii="Corbel" w:hAnsi="Corbel"/>
        </w:rPr>
        <w:tab/>
      </w:r>
      <w:r w:rsidR="0020020D" w:rsidRPr="0020020D">
        <w:rPr>
          <w:rFonts w:ascii="Corbel" w:hAnsi="Corbel"/>
        </w:rPr>
        <w:t>of the Lord:</w:t>
      </w:r>
      <w:r w:rsidR="0020020D">
        <w:rPr>
          <w:rFonts w:ascii="Corbel" w:hAnsi="Corbel"/>
          <w:color w:val="FF0000"/>
        </w:rPr>
        <w:t xml:space="preserve"> *</w:t>
      </w:r>
    </w:p>
    <w:p w14:paraId="053EF9F8" w14:textId="5D278E9F" w:rsidR="0020020D" w:rsidRPr="0020020D" w:rsidRDefault="0020020D" w:rsidP="0020020D">
      <w:pPr>
        <w:spacing w:after="0"/>
        <w:rPr>
          <w:rFonts w:ascii="Corbel" w:hAnsi="Corbel"/>
        </w:rPr>
      </w:pPr>
      <w:r w:rsidRPr="0020020D">
        <w:rPr>
          <w:rFonts w:ascii="Corbel" w:hAnsi="Corbel"/>
        </w:rPr>
        <w:t xml:space="preserve">with my mouth will I proclaim your faithfulness </w:t>
      </w:r>
      <w:r w:rsidR="00D3099F">
        <w:rPr>
          <w:rFonts w:ascii="Corbel" w:hAnsi="Corbel"/>
        </w:rPr>
        <w:tab/>
      </w:r>
      <w:r w:rsidRPr="0020020D">
        <w:rPr>
          <w:rFonts w:ascii="Corbel" w:hAnsi="Corbel"/>
        </w:rPr>
        <w:t>throughout all generations.</w:t>
      </w:r>
    </w:p>
    <w:p w14:paraId="5C0856B0" w14:textId="5E17B508" w:rsidR="0020020D" w:rsidRPr="00D3099F" w:rsidRDefault="0020020D" w:rsidP="0020020D">
      <w:pPr>
        <w:spacing w:after="0"/>
        <w:rPr>
          <w:rFonts w:ascii="Corbel" w:hAnsi="Corbel"/>
          <w:sz w:val="8"/>
          <w:szCs w:val="8"/>
        </w:rPr>
      </w:pPr>
    </w:p>
    <w:p w14:paraId="46F29599" w14:textId="495E724A" w:rsidR="0020020D" w:rsidRPr="0020020D" w:rsidRDefault="0020020D" w:rsidP="0020020D">
      <w:pPr>
        <w:spacing w:after="0"/>
        <w:rPr>
          <w:rFonts w:ascii="Corbel" w:hAnsi="Corbel"/>
        </w:rPr>
      </w:pPr>
      <w:r w:rsidRPr="0020020D">
        <w:rPr>
          <w:rFonts w:ascii="Corbel" w:hAnsi="Corbel"/>
        </w:rPr>
        <w:t>2</w:t>
      </w:r>
      <w:r>
        <w:rPr>
          <w:rFonts w:ascii="Corbel" w:hAnsi="Corbel"/>
        </w:rPr>
        <w:t xml:space="preserve">  </w:t>
      </w:r>
      <w:r w:rsidRPr="0020020D">
        <w:rPr>
          <w:rFonts w:ascii="Corbel" w:hAnsi="Corbel"/>
        </w:rPr>
        <w:t>I will declare that your love is established for ever;</w:t>
      </w:r>
      <w:r>
        <w:rPr>
          <w:rFonts w:ascii="Corbel" w:hAnsi="Corbel"/>
          <w:color w:val="FF0000"/>
        </w:rPr>
        <w:t xml:space="preserve"> *</w:t>
      </w:r>
    </w:p>
    <w:p w14:paraId="6361EB7E" w14:textId="77777777" w:rsidR="0020020D" w:rsidRPr="0020020D" w:rsidRDefault="0020020D" w:rsidP="0020020D">
      <w:pPr>
        <w:spacing w:after="0"/>
        <w:rPr>
          <w:rFonts w:ascii="Corbel" w:hAnsi="Corbel"/>
        </w:rPr>
      </w:pPr>
      <w:r w:rsidRPr="0020020D">
        <w:rPr>
          <w:rFonts w:ascii="Corbel" w:hAnsi="Corbel"/>
        </w:rPr>
        <w:t>you have set your faithfulness as firm as the heavens.</w:t>
      </w:r>
    </w:p>
    <w:p w14:paraId="3E94239B" w14:textId="77777777" w:rsidR="0020020D" w:rsidRPr="00D3099F" w:rsidRDefault="0020020D" w:rsidP="0020020D">
      <w:pPr>
        <w:spacing w:after="0"/>
        <w:rPr>
          <w:rFonts w:ascii="Corbel" w:hAnsi="Corbel"/>
          <w:sz w:val="8"/>
          <w:szCs w:val="8"/>
        </w:rPr>
      </w:pPr>
    </w:p>
    <w:p w14:paraId="5426BB30" w14:textId="51975522" w:rsidR="0020020D" w:rsidRPr="0020020D" w:rsidRDefault="0020020D" w:rsidP="0020020D">
      <w:pPr>
        <w:spacing w:after="0"/>
        <w:rPr>
          <w:rFonts w:ascii="Corbel" w:hAnsi="Corbel"/>
        </w:rPr>
      </w:pPr>
      <w:r w:rsidRPr="0020020D">
        <w:rPr>
          <w:rFonts w:ascii="Corbel" w:hAnsi="Corbel"/>
        </w:rPr>
        <w:t>3</w:t>
      </w:r>
      <w:r>
        <w:rPr>
          <w:rFonts w:ascii="Corbel" w:hAnsi="Corbel"/>
        </w:rPr>
        <w:t xml:space="preserve">  </w:t>
      </w:r>
      <w:r w:rsidRPr="0020020D">
        <w:rPr>
          <w:rFonts w:ascii="Corbel" w:hAnsi="Corbel"/>
        </w:rPr>
        <w:t xml:space="preserve">For you said: ‘I have made a covenant with my </w:t>
      </w:r>
      <w:r w:rsidR="00D3099F">
        <w:rPr>
          <w:rFonts w:ascii="Corbel" w:hAnsi="Corbel"/>
        </w:rPr>
        <w:tab/>
      </w:r>
      <w:r w:rsidRPr="0020020D">
        <w:rPr>
          <w:rFonts w:ascii="Corbel" w:hAnsi="Corbel"/>
        </w:rPr>
        <w:t>chosen one;</w:t>
      </w:r>
      <w:r>
        <w:rPr>
          <w:rFonts w:ascii="Corbel" w:hAnsi="Corbel"/>
          <w:color w:val="FF0000"/>
        </w:rPr>
        <w:t xml:space="preserve"> *</w:t>
      </w:r>
    </w:p>
    <w:p w14:paraId="6CE7FE05" w14:textId="77777777" w:rsidR="0020020D" w:rsidRPr="0020020D" w:rsidRDefault="0020020D" w:rsidP="0020020D">
      <w:pPr>
        <w:spacing w:after="0"/>
        <w:rPr>
          <w:rFonts w:ascii="Corbel" w:hAnsi="Corbel"/>
        </w:rPr>
      </w:pPr>
      <w:r w:rsidRPr="0020020D">
        <w:rPr>
          <w:rFonts w:ascii="Corbel" w:hAnsi="Corbel"/>
        </w:rPr>
        <w:t>I have sworn an oath to David my servant:</w:t>
      </w:r>
    </w:p>
    <w:p w14:paraId="1B090100" w14:textId="77777777" w:rsidR="0020020D" w:rsidRPr="00D3099F" w:rsidRDefault="0020020D" w:rsidP="0020020D">
      <w:pPr>
        <w:spacing w:after="0"/>
        <w:rPr>
          <w:rFonts w:ascii="Corbel" w:hAnsi="Corbel"/>
          <w:sz w:val="8"/>
          <w:szCs w:val="8"/>
        </w:rPr>
      </w:pPr>
    </w:p>
    <w:p w14:paraId="43782827" w14:textId="37ED3034" w:rsidR="0020020D" w:rsidRPr="0020020D" w:rsidRDefault="0020020D" w:rsidP="0020020D">
      <w:pPr>
        <w:spacing w:after="0"/>
        <w:rPr>
          <w:rFonts w:ascii="Corbel" w:hAnsi="Corbel"/>
        </w:rPr>
      </w:pPr>
      <w:r w:rsidRPr="0020020D">
        <w:rPr>
          <w:rFonts w:ascii="Corbel" w:hAnsi="Corbel"/>
        </w:rPr>
        <w:t>4</w:t>
      </w:r>
      <w:r>
        <w:rPr>
          <w:rFonts w:ascii="Corbel" w:hAnsi="Corbel"/>
        </w:rPr>
        <w:t xml:space="preserve">  </w:t>
      </w:r>
      <w:r w:rsidRPr="0020020D">
        <w:rPr>
          <w:rFonts w:ascii="Corbel" w:hAnsi="Corbel"/>
        </w:rPr>
        <w:t>‘ “Your seed will I establish for ever</w:t>
      </w:r>
      <w:r>
        <w:rPr>
          <w:rFonts w:ascii="Corbel" w:hAnsi="Corbel"/>
          <w:color w:val="FF0000"/>
        </w:rPr>
        <w:t xml:space="preserve"> *</w:t>
      </w:r>
    </w:p>
    <w:p w14:paraId="73A9411F" w14:textId="77777777" w:rsidR="0020020D" w:rsidRPr="0020020D" w:rsidRDefault="0020020D" w:rsidP="0020020D">
      <w:pPr>
        <w:spacing w:after="0"/>
        <w:rPr>
          <w:rFonts w:ascii="Corbel" w:hAnsi="Corbel"/>
        </w:rPr>
      </w:pPr>
      <w:r w:rsidRPr="0020020D">
        <w:rPr>
          <w:rFonts w:ascii="Corbel" w:hAnsi="Corbel"/>
        </w:rPr>
        <w:t>and build up your throne for all generations.” ’</w:t>
      </w:r>
    </w:p>
    <w:p w14:paraId="3F34441D" w14:textId="77777777" w:rsidR="0020020D" w:rsidRPr="00D3099F" w:rsidRDefault="0020020D" w:rsidP="0020020D">
      <w:pPr>
        <w:spacing w:after="0"/>
        <w:rPr>
          <w:rFonts w:ascii="Corbel" w:hAnsi="Corbel"/>
          <w:sz w:val="8"/>
          <w:szCs w:val="8"/>
        </w:rPr>
      </w:pPr>
    </w:p>
    <w:p w14:paraId="77520AAB" w14:textId="35A9DE5B" w:rsidR="0020020D" w:rsidRPr="0020020D" w:rsidRDefault="0020020D" w:rsidP="0020020D">
      <w:pPr>
        <w:spacing w:after="0"/>
        <w:rPr>
          <w:rFonts w:ascii="Corbel" w:hAnsi="Corbel"/>
        </w:rPr>
      </w:pPr>
      <w:r>
        <w:rPr>
          <w:rFonts w:ascii="Corbel" w:hAnsi="Corbel"/>
        </w:rPr>
        <w:t>1</w:t>
      </w:r>
      <w:r w:rsidRPr="0020020D">
        <w:rPr>
          <w:rFonts w:ascii="Corbel" w:hAnsi="Corbel"/>
        </w:rPr>
        <w:t>5</w:t>
      </w:r>
      <w:r>
        <w:rPr>
          <w:rFonts w:ascii="Corbel" w:hAnsi="Corbel"/>
        </w:rPr>
        <w:t xml:space="preserve">  </w:t>
      </w:r>
      <w:r w:rsidRPr="0020020D">
        <w:rPr>
          <w:rFonts w:ascii="Corbel" w:hAnsi="Corbel"/>
        </w:rPr>
        <w:t xml:space="preserve">Happy are the people who know the shout of </w:t>
      </w:r>
      <w:r w:rsidR="00D3099F">
        <w:rPr>
          <w:rFonts w:ascii="Corbel" w:hAnsi="Corbel"/>
        </w:rPr>
        <w:tab/>
      </w:r>
      <w:r w:rsidRPr="0020020D">
        <w:rPr>
          <w:rFonts w:ascii="Corbel" w:hAnsi="Corbel"/>
        </w:rPr>
        <w:t>triumph:</w:t>
      </w:r>
      <w:r>
        <w:rPr>
          <w:rFonts w:ascii="Corbel" w:hAnsi="Corbel"/>
          <w:color w:val="FF0000"/>
        </w:rPr>
        <w:t xml:space="preserve"> *</w:t>
      </w:r>
    </w:p>
    <w:p w14:paraId="21703031" w14:textId="77777777" w:rsidR="0020020D" w:rsidRPr="0020020D" w:rsidRDefault="0020020D" w:rsidP="0020020D">
      <w:pPr>
        <w:spacing w:after="0"/>
        <w:rPr>
          <w:rFonts w:ascii="Corbel" w:hAnsi="Corbel"/>
        </w:rPr>
      </w:pPr>
      <w:r w:rsidRPr="0020020D">
        <w:rPr>
          <w:rFonts w:ascii="Corbel" w:hAnsi="Corbel"/>
        </w:rPr>
        <w:t>they walk, O Lord, in the light of your countenance.</w:t>
      </w:r>
    </w:p>
    <w:p w14:paraId="67F59B32" w14:textId="77777777" w:rsidR="0020020D" w:rsidRPr="00D3099F" w:rsidRDefault="0020020D" w:rsidP="0020020D">
      <w:pPr>
        <w:spacing w:after="0"/>
        <w:rPr>
          <w:rFonts w:ascii="Corbel" w:hAnsi="Corbel"/>
          <w:sz w:val="8"/>
          <w:szCs w:val="8"/>
        </w:rPr>
      </w:pPr>
    </w:p>
    <w:p w14:paraId="544FAD5F" w14:textId="376C2F27" w:rsidR="0020020D" w:rsidRPr="0020020D" w:rsidRDefault="0020020D" w:rsidP="0020020D">
      <w:pPr>
        <w:spacing w:after="0"/>
        <w:rPr>
          <w:rFonts w:ascii="Corbel" w:hAnsi="Corbel"/>
        </w:rPr>
      </w:pPr>
      <w:r w:rsidRPr="0020020D">
        <w:rPr>
          <w:rFonts w:ascii="Corbel" w:hAnsi="Corbel"/>
        </w:rPr>
        <w:t>16</w:t>
      </w:r>
      <w:r>
        <w:rPr>
          <w:rFonts w:ascii="Corbel" w:hAnsi="Corbel"/>
        </w:rPr>
        <w:t xml:space="preserve">  </w:t>
      </w:r>
      <w:r w:rsidRPr="0020020D">
        <w:rPr>
          <w:rFonts w:ascii="Corbel" w:hAnsi="Corbel"/>
        </w:rPr>
        <w:t>In your name they rejoice all the day long</w:t>
      </w:r>
      <w:r>
        <w:rPr>
          <w:rFonts w:ascii="Corbel" w:hAnsi="Corbel"/>
          <w:color w:val="FF0000"/>
        </w:rPr>
        <w:t xml:space="preserve"> *</w:t>
      </w:r>
    </w:p>
    <w:p w14:paraId="0FBAF80C" w14:textId="77777777" w:rsidR="0020020D" w:rsidRPr="0020020D" w:rsidRDefault="0020020D" w:rsidP="0020020D">
      <w:pPr>
        <w:spacing w:after="0"/>
        <w:rPr>
          <w:rFonts w:ascii="Corbel" w:hAnsi="Corbel"/>
        </w:rPr>
      </w:pPr>
      <w:r w:rsidRPr="0020020D">
        <w:rPr>
          <w:rFonts w:ascii="Corbel" w:hAnsi="Corbel"/>
        </w:rPr>
        <w:t>and are exalted in your righteousness.</w:t>
      </w:r>
    </w:p>
    <w:p w14:paraId="12CA925E" w14:textId="77777777" w:rsidR="0020020D" w:rsidRPr="00D3099F" w:rsidRDefault="0020020D" w:rsidP="0020020D">
      <w:pPr>
        <w:spacing w:after="0"/>
        <w:rPr>
          <w:rFonts w:ascii="Corbel" w:hAnsi="Corbel"/>
          <w:sz w:val="8"/>
          <w:szCs w:val="8"/>
        </w:rPr>
      </w:pPr>
    </w:p>
    <w:p w14:paraId="005DE7DC" w14:textId="258FB46D" w:rsidR="0020020D" w:rsidRPr="0020020D" w:rsidRDefault="0020020D" w:rsidP="0020020D">
      <w:pPr>
        <w:spacing w:after="0"/>
        <w:rPr>
          <w:rFonts w:ascii="Corbel" w:hAnsi="Corbel"/>
        </w:rPr>
      </w:pPr>
      <w:r w:rsidRPr="0020020D">
        <w:rPr>
          <w:rFonts w:ascii="Corbel" w:hAnsi="Corbel"/>
        </w:rPr>
        <w:t>17</w:t>
      </w:r>
      <w:r>
        <w:rPr>
          <w:rFonts w:ascii="Corbel" w:hAnsi="Corbel"/>
        </w:rPr>
        <w:t xml:space="preserve">  </w:t>
      </w:r>
      <w:r w:rsidRPr="0020020D">
        <w:rPr>
          <w:rFonts w:ascii="Corbel" w:hAnsi="Corbel"/>
        </w:rPr>
        <w:t>For you are the glory of their strength,</w:t>
      </w:r>
      <w:r>
        <w:rPr>
          <w:rFonts w:ascii="Corbel" w:hAnsi="Corbel"/>
          <w:color w:val="FF0000"/>
        </w:rPr>
        <w:t xml:space="preserve"> *</w:t>
      </w:r>
    </w:p>
    <w:p w14:paraId="2D948FE1" w14:textId="77777777" w:rsidR="0020020D" w:rsidRPr="0020020D" w:rsidRDefault="0020020D" w:rsidP="0020020D">
      <w:pPr>
        <w:spacing w:after="0"/>
        <w:rPr>
          <w:rFonts w:ascii="Corbel" w:hAnsi="Corbel"/>
        </w:rPr>
      </w:pPr>
      <w:r w:rsidRPr="0020020D">
        <w:rPr>
          <w:rFonts w:ascii="Corbel" w:hAnsi="Corbel"/>
        </w:rPr>
        <w:t>and in your favour you lift up our heads.</w:t>
      </w:r>
    </w:p>
    <w:p w14:paraId="376083FB" w14:textId="62C6F214" w:rsidR="0020020D" w:rsidRPr="00D3099F" w:rsidRDefault="0020020D" w:rsidP="0020020D">
      <w:pPr>
        <w:spacing w:after="0"/>
        <w:rPr>
          <w:rFonts w:ascii="Corbel" w:hAnsi="Corbel"/>
          <w:sz w:val="8"/>
          <w:szCs w:val="8"/>
        </w:rPr>
      </w:pPr>
    </w:p>
    <w:p w14:paraId="0CB402DD" w14:textId="5957B9FA" w:rsidR="0020020D" w:rsidRPr="0020020D" w:rsidRDefault="0020020D" w:rsidP="0020020D">
      <w:pPr>
        <w:spacing w:after="0"/>
        <w:rPr>
          <w:rFonts w:ascii="Corbel" w:hAnsi="Corbel"/>
        </w:rPr>
      </w:pPr>
      <w:r w:rsidRPr="0020020D">
        <w:rPr>
          <w:rFonts w:ascii="Corbel" w:hAnsi="Corbel"/>
        </w:rPr>
        <w:t>18</w:t>
      </w:r>
      <w:r>
        <w:rPr>
          <w:rFonts w:ascii="Corbel" w:hAnsi="Corbel"/>
        </w:rPr>
        <w:t xml:space="preserve">  </w:t>
      </w:r>
      <w:r w:rsidRPr="0020020D">
        <w:rPr>
          <w:rFonts w:ascii="Corbel" w:hAnsi="Corbel"/>
        </w:rPr>
        <w:t>Truly the Lord is our shield;</w:t>
      </w:r>
      <w:r>
        <w:rPr>
          <w:rFonts w:ascii="Corbel" w:hAnsi="Corbel"/>
          <w:color w:val="FF0000"/>
        </w:rPr>
        <w:t xml:space="preserve"> *</w:t>
      </w:r>
    </w:p>
    <w:p w14:paraId="7CDECEDC" w14:textId="70DE811E" w:rsidR="0020020D" w:rsidRPr="0020020D" w:rsidRDefault="0020020D" w:rsidP="0020020D">
      <w:pPr>
        <w:spacing w:after="0"/>
        <w:rPr>
          <w:rFonts w:ascii="Corbel" w:hAnsi="Corbel"/>
        </w:rPr>
      </w:pPr>
      <w:r w:rsidRPr="0020020D">
        <w:rPr>
          <w:rFonts w:ascii="Corbel" w:hAnsi="Corbel"/>
        </w:rPr>
        <w:t>the Holy One of Israel is our king.</w:t>
      </w:r>
    </w:p>
    <w:p w14:paraId="65E09BD0" w14:textId="77777777" w:rsidR="0020020D" w:rsidRPr="0020020D" w:rsidRDefault="0020020D" w:rsidP="0020020D">
      <w:pPr>
        <w:spacing w:after="0"/>
        <w:rPr>
          <w:rFonts w:ascii="Corbel" w:hAnsi="Corbel"/>
        </w:rPr>
      </w:pPr>
    </w:p>
    <w:p w14:paraId="7C4F6F28" w14:textId="1B98A8B2" w:rsidR="0020020D" w:rsidRPr="0020020D" w:rsidRDefault="0020020D" w:rsidP="00D3099F">
      <w:pPr>
        <w:spacing w:after="0"/>
        <w:jc w:val="center"/>
        <w:rPr>
          <w:rFonts w:ascii="Corbel" w:hAnsi="Corbel"/>
          <w:b/>
          <w:bCs/>
        </w:rPr>
      </w:pPr>
      <w:r w:rsidRPr="0020020D">
        <w:rPr>
          <w:rFonts w:ascii="Corbel" w:hAnsi="Corbel"/>
          <w:b/>
          <w:bCs/>
        </w:rPr>
        <w:t>Matthew 10.40-42</w:t>
      </w:r>
    </w:p>
    <w:p w14:paraId="075320F4" w14:textId="3982DBD6" w:rsidR="0020020D" w:rsidRPr="00F46F77" w:rsidRDefault="0020020D" w:rsidP="0020020D">
      <w:pPr>
        <w:spacing w:after="0"/>
        <w:rPr>
          <w:rFonts w:ascii="Corbel" w:hAnsi="Corbel"/>
          <w:i/>
          <w:iCs/>
        </w:rPr>
      </w:pPr>
      <w:r w:rsidRPr="0020020D">
        <w:rPr>
          <w:rFonts w:ascii="Corbel" w:hAnsi="Corbel"/>
          <w:vertAlign w:val="superscript"/>
        </w:rPr>
        <w:t>40</w:t>
      </w:r>
      <w:r w:rsidRPr="0020020D">
        <w:rPr>
          <w:rFonts w:ascii="Corbel" w:hAnsi="Corbel"/>
        </w:rPr>
        <w:t xml:space="preserve"> "Whoever welcomes you welcomes me, and whoever welcomes me welcomes the one who sent me. </w:t>
      </w:r>
      <w:r w:rsidRPr="0020020D">
        <w:rPr>
          <w:rFonts w:ascii="Corbel" w:hAnsi="Corbel"/>
          <w:vertAlign w:val="superscript"/>
        </w:rPr>
        <w:t>41</w:t>
      </w:r>
      <w:r w:rsidRPr="0020020D">
        <w:rPr>
          <w:rFonts w:ascii="Corbel" w:hAnsi="Corbel"/>
        </w:rPr>
        <w:t xml:space="preserve"> Whoever welcomes a prophet in the name of a prophet will receive a prophet's reward; and whoever welcomes a righteous person in the name of a righteous person will receive the reward of the righteous; </w:t>
      </w:r>
      <w:r w:rsidRPr="0020020D">
        <w:rPr>
          <w:rFonts w:ascii="Corbel" w:hAnsi="Corbel"/>
          <w:vertAlign w:val="superscript"/>
        </w:rPr>
        <w:t>42</w:t>
      </w:r>
      <w:r w:rsidRPr="0020020D">
        <w:rPr>
          <w:rFonts w:ascii="Corbel" w:hAnsi="Corbel"/>
        </w:rPr>
        <w:t xml:space="preserve"> and whoever gives even a cup of cold water to one of these little ones in the name of a disciple — truly I tell you, none of these will lose their reward."</w:t>
      </w:r>
      <w:r w:rsidR="00F46F77">
        <w:rPr>
          <w:rFonts w:ascii="Corbel" w:hAnsi="Corbel"/>
        </w:rPr>
        <w:t xml:space="preserve">  </w:t>
      </w:r>
      <w:r w:rsidR="00F46F77">
        <w:rPr>
          <w:rFonts w:ascii="Corbel" w:hAnsi="Corbel"/>
          <w:i/>
          <w:iCs/>
        </w:rPr>
        <w:t>[NRSV]</w:t>
      </w:r>
    </w:p>
    <w:p w14:paraId="70D7C6AB" w14:textId="77777777" w:rsidR="0020020D" w:rsidRPr="0020020D" w:rsidRDefault="0020020D" w:rsidP="0020020D">
      <w:pPr>
        <w:spacing w:after="0"/>
        <w:rPr>
          <w:rFonts w:ascii="Corbel" w:hAnsi="Corbel"/>
        </w:rPr>
      </w:pPr>
    </w:p>
    <w:p w14:paraId="545D1931" w14:textId="3C06B77D" w:rsidR="0020020D" w:rsidRPr="0020020D" w:rsidRDefault="0020020D" w:rsidP="00D3099F">
      <w:pPr>
        <w:spacing w:after="0"/>
        <w:jc w:val="center"/>
        <w:rPr>
          <w:rFonts w:ascii="Corbel" w:hAnsi="Corbel"/>
          <w:b/>
          <w:bCs/>
        </w:rPr>
      </w:pPr>
      <w:r w:rsidRPr="0020020D">
        <w:rPr>
          <w:rFonts w:ascii="Corbel" w:hAnsi="Corbel"/>
          <w:b/>
          <w:bCs/>
        </w:rPr>
        <w:t>Post Communion</w:t>
      </w:r>
    </w:p>
    <w:p w14:paraId="42569838" w14:textId="1F7E0C8E" w:rsidR="0020020D" w:rsidRPr="0020020D" w:rsidRDefault="0020020D" w:rsidP="0020020D">
      <w:pPr>
        <w:spacing w:after="0"/>
        <w:rPr>
          <w:rFonts w:ascii="Corbel" w:hAnsi="Corbel" w:cs="Arial"/>
          <w:kern w:val="0"/>
        </w:rPr>
      </w:pPr>
      <w:r w:rsidRPr="0020020D">
        <w:rPr>
          <w:rFonts w:ascii="Corbel" w:hAnsi="Corbel" w:cs="Arial"/>
          <w:kern w:val="0"/>
        </w:rPr>
        <w:t>Eternal God,</w:t>
      </w:r>
      <w:r w:rsidRPr="0020020D">
        <w:rPr>
          <w:rFonts w:ascii="Corbel" w:hAnsi="Corbel" w:cs="Arial"/>
          <w:kern w:val="0"/>
        </w:rPr>
        <w:br/>
        <w:t>comfort of the afflicted and healer of the broken,</w:t>
      </w:r>
      <w:r w:rsidRPr="0020020D">
        <w:rPr>
          <w:rFonts w:ascii="Corbel" w:hAnsi="Corbel" w:cs="Arial"/>
          <w:kern w:val="0"/>
        </w:rPr>
        <w:br/>
        <w:t>you have fed us at the table of life and hope:</w:t>
      </w:r>
      <w:r w:rsidRPr="0020020D">
        <w:rPr>
          <w:rFonts w:ascii="Corbel" w:hAnsi="Corbel" w:cs="Arial"/>
          <w:kern w:val="0"/>
        </w:rPr>
        <w:br/>
        <w:t>teach us the ways of gentleness and peace,</w:t>
      </w:r>
      <w:r w:rsidRPr="0020020D">
        <w:rPr>
          <w:rFonts w:ascii="Corbel" w:hAnsi="Corbel" w:cs="Arial"/>
          <w:kern w:val="0"/>
        </w:rPr>
        <w:br/>
        <w:t>that all the world may acknowledge</w:t>
      </w:r>
      <w:r w:rsidRPr="0020020D">
        <w:rPr>
          <w:rFonts w:ascii="Corbel" w:hAnsi="Corbel" w:cs="Arial"/>
          <w:kern w:val="0"/>
        </w:rPr>
        <w:br/>
        <w:t>the kingdom of your Son Jesus Christ our Lord.</w:t>
      </w:r>
    </w:p>
    <w:p w14:paraId="13CE1EC9" w14:textId="77777777" w:rsidR="0020020D" w:rsidRPr="0020020D" w:rsidRDefault="0020020D" w:rsidP="0020020D">
      <w:pPr>
        <w:spacing w:after="0"/>
        <w:rPr>
          <w:rFonts w:ascii="Corbel" w:hAnsi="Corbel" w:cs="Arial"/>
          <w:kern w:val="0"/>
        </w:rPr>
      </w:pPr>
    </w:p>
    <w:p w14:paraId="73F4A258" w14:textId="77777777" w:rsidR="0020020D" w:rsidRDefault="0020020D" w:rsidP="0020020D">
      <w:pPr>
        <w:spacing w:after="0"/>
        <w:rPr>
          <w:rFonts w:ascii="Corbel" w:hAnsi="Corbel"/>
        </w:rPr>
      </w:pPr>
    </w:p>
    <w:p w14:paraId="290CB8C2" w14:textId="0843C76B" w:rsidR="00D3099F" w:rsidRDefault="0020020D" w:rsidP="0020020D">
      <w:pPr>
        <w:spacing w:after="0"/>
        <w:rPr>
          <w:rFonts w:ascii="Corbel" w:hAnsi="Corbel"/>
          <w:sz w:val="16"/>
          <w:szCs w:val="16"/>
        </w:rPr>
        <w:sectPr w:rsidR="00D3099F" w:rsidSect="00D3099F">
          <w:type w:val="continuous"/>
          <w:pgSz w:w="11906" w:h="16838" w:code="9"/>
          <w:pgMar w:top="720" w:right="720" w:bottom="720" w:left="720" w:header="709" w:footer="709" w:gutter="0"/>
          <w:cols w:num="2" w:space="708"/>
          <w:docGrid w:linePitch="360"/>
        </w:sectPr>
      </w:pPr>
      <w:r w:rsidRPr="0020020D">
        <w:rPr>
          <w:rFonts w:ascii="Corbel" w:hAnsi="Corbel"/>
          <w:i/>
          <w:iCs/>
          <w:sz w:val="16"/>
          <w:szCs w:val="16"/>
        </w:rPr>
        <w:t xml:space="preserve">Common Worship </w:t>
      </w:r>
      <w:r w:rsidRPr="0020020D">
        <w:rPr>
          <w:rFonts w:ascii="Corbel" w:hAnsi="Corbel"/>
          <w:sz w:val="16"/>
          <w:szCs w:val="16"/>
        </w:rPr>
        <w:t>Collect, Post Communion &amp; Psalter © The Archbishops’ Council 200</w:t>
      </w:r>
      <w:r w:rsidR="0018551B">
        <w:rPr>
          <w:rFonts w:ascii="Corbel" w:hAnsi="Corbel"/>
          <w:sz w:val="16"/>
          <w:szCs w:val="16"/>
        </w:rPr>
        <w:t>0.</w:t>
      </w:r>
    </w:p>
    <w:p w14:paraId="56EBCE89" w14:textId="04D400DD" w:rsidR="0020020D" w:rsidRPr="0020020D" w:rsidRDefault="0020020D" w:rsidP="0020020D">
      <w:pPr>
        <w:spacing w:after="0"/>
        <w:rPr>
          <w:rFonts w:ascii="Corbel" w:hAnsi="Corbel"/>
          <w:sz w:val="16"/>
          <w:szCs w:val="16"/>
        </w:rPr>
      </w:pPr>
    </w:p>
    <w:sectPr w:rsidR="0020020D" w:rsidRPr="0020020D" w:rsidSect="00D3099F">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0D"/>
    <w:rsid w:val="00003E42"/>
    <w:rsid w:val="000D4B7C"/>
    <w:rsid w:val="000E24B0"/>
    <w:rsid w:val="0018551B"/>
    <w:rsid w:val="001D2F12"/>
    <w:rsid w:val="0020020D"/>
    <w:rsid w:val="0027705E"/>
    <w:rsid w:val="00302FF2"/>
    <w:rsid w:val="00347459"/>
    <w:rsid w:val="003A1B0C"/>
    <w:rsid w:val="003D3517"/>
    <w:rsid w:val="0042735B"/>
    <w:rsid w:val="00523579"/>
    <w:rsid w:val="00577522"/>
    <w:rsid w:val="00677677"/>
    <w:rsid w:val="00712939"/>
    <w:rsid w:val="00755C97"/>
    <w:rsid w:val="00850BD8"/>
    <w:rsid w:val="00885D63"/>
    <w:rsid w:val="008C2B6A"/>
    <w:rsid w:val="00947C01"/>
    <w:rsid w:val="00A72FFE"/>
    <w:rsid w:val="00B52514"/>
    <w:rsid w:val="00B61CF9"/>
    <w:rsid w:val="00BB6B44"/>
    <w:rsid w:val="00D3099F"/>
    <w:rsid w:val="00D50190"/>
    <w:rsid w:val="00E041BE"/>
    <w:rsid w:val="00E30C6F"/>
    <w:rsid w:val="00E95F5A"/>
    <w:rsid w:val="00F264F5"/>
    <w:rsid w:val="00F46F77"/>
    <w:rsid w:val="00FB5E53"/>
    <w:rsid w:val="00FE2C6B"/>
    <w:rsid w:val="00FF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239C"/>
  <w15:chartTrackingRefBased/>
  <w15:docId w15:val="{B017B212-568E-4FAA-B2FF-CB4215FA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0D"/>
  </w:style>
  <w:style w:type="paragraph" w:styleId="Heading1">
    <w:name w:val="heading 1"/>
    <w:basedOn w:val="Normal"/>
    <w:next w:val="Normal"/>
    <w:link w:val="Heading1Char"/>
    <w:uiPriority w:val="9"/>
    <w:qFormat/>
    <w:rsid w:val="002002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02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02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02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02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0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2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02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02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02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02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0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20D"/>
    <w:rPr>
      <w:rFonts w:eastAsiaTheme="majorEastAsia" w:cstheme="majorBidi"/>
      <w:color w:val="272727" w:themeColor="text1" w:themeTint="D8"/>
    </w:rPr>
  </w:style>
  <w:style w:type="paragraph" w:styleId="Title">
    <w:name w:val="Title"/>
    <w:basedOn w:val="Normal"/>
    <w:next w:val="Normal"/>
    <w:link w:val="TitleChar"/>
    <w:uiPriority w:val="10"/>
    <w:qFormat/>
    <w:rsid w:val="00200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20D"/>
    <w:pPr>
      <w:spacing w:before="160"/>
      <w:jc w:val="center"/>
    </w:pPr>
    <w:rPr>
      <w:i/>
      <w:iCs/>
      <w:color w:val="404040" w:themeColor="text1" w:themeTint="BF"/>
    </w:rPr>
  </w:style>
  <w:style w:type="character" w:customStyle="1" w:styleId="QuoteChar">
    <w:name w:val="Quote Char"/>
    <w:basedOn w:val="DefaultParagraphFont"/>
    <w:link w:val="Quote"/>
    <w:uiPriority w:val="29"/>
    <w:rsid w:val="0020020D"/>
    <w:rPr>
      <w:i/>
      <w:iCs/>
      <w:color w:val="404040" w:themeColor="text1" w:themeTint="BF"/>
    </w:rPr>
  </w:style>
  <w:style w:type="paragraph" w:styleId="ListParagraph">
    <w:name w:val="List Paragraph"/>
    <w:basedOn w:val="Normal"/>
    <w:uiPriority w:val="34"/>
    <w:qFormat/>
    <w:rsid w:val="0020020D"/>
    <w:pPr>
      <w:ind w:left="720"/>
      <w:contextualSpacing/>
    </w:pPr>
  </w:style>
  <w:style w:type="character" w:styleId="IntenseEmphasis">
    <w:name w:val="Intense Emphasis"/>
    <w:basedOn w:val="DefaultParagraphFont"/>
    <w:uiPriority w:val="21"/>
    <w:qFormat/>
    <w:rsid w:val="0020020D"/>
    <w:rPr>
      <w:i/>
      <w:iCs/>
      <w:color w:val="2F5496" w:themeColor="accent1" w:themeShade="BF"/>
    </w:rPr>
  </w:style>
  <w:style w:type="paragraph" w:styleId="IntenseQuote">
    <w:name w:val="Intense Quote"/>
    <w:basedOn w:val="Normal"/>
    <w:next w:val="Normal"/>
    <w:link w:val="IntenseQuoteChar"/>
    <w:uiPriority w:val="30"/>
    <w:qFormat/>
    <w:rsid w:val="00200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020D"/>
    <w:rPr>
      <w:i/>
      <w:iCs/>
      <w:color w:val="2F5496" w:themeColor="accent1" w:themeShade="BF"/>
    </w:rPr>
  </w:style>
  <w:style w:type="character" w:styleId="IntenseReference">
    <w:name w:val="Intense Reference"/>
    <w:basedOn w:val="DefaultParagraphFont"/>
    <w:uiPriority w:val="32"/>
    <w:qFormat/>
    <w:rsid w:val="0020020D"/>
    <w:rPr>
      <w:b/>
      <w:bCs/>
      <w:smallCaps/>
      <w:color w:val="2F5496" w:themeColor="accent1" w:themeShade="BF"/>
      <w:spacing w:val="5"/>
    </w:rPr>
  </w:style>
  <w:style w:type="table" w:styleId="TableGrid">
    <w:name w:val="Table Grid"/>
    <w:basedOn w:val="TableNormal"/>
    <w:uiPriority w:val="39"/>
    <w:rsid w:val="00200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Cowen</dc:creator>
  <cp:keywords/>
  <dc:description/>
  <cp:lastModifiedBy>Nicholas Cowen</cp:lastModifiedBy>
  <cp:revision>3</cp:revision>
  <dcterms:created xsi:type="dcterms:W3CDTF">2026-05-22T14:34:00Z</dcterms:created>
  <dcterms:modified xsi:type="dcterms:W3CDTF">2026-05-22T15:01:00Z</dcterms:modified>
</cp:coreProperties>
</file>